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3777" w:rsidRDefault="00D47A2C" w:rsidP="00B22E2A">
      <w:pPr>
        <w:spacing w:after="0" w:line="259" w:lineRule="auto"/>
        <w:ind w:left="0" w:firstLine="0"/>
        <w:jc w:val="center"/>
      </w:pPr>
      <w:r>
        <w:rPr>
          <w:sz w:val="60"/>
          <w:szCs w:val="60"/>
        </w:rPr>
        <w:t xml:space="preserve">MS </w:t>
      </w:r>
      <w:r w:rsidR="00E03E9A">
        <w:rPr>
          <w:sz w:val="60"/>
          <w:szCs w:val="60"/>
        </w:rPr>
        <w:t>Bee Round 2</w:t>
      </w:r>
    </w:p>
    <w:p w:rsidR="00C53777" w:rsidRDefault="00E03E9A" w:rsidP="00B22E2A">
      <w:pPr>
        <w:spacing w:after="0" w:line="259" w:lineRule="auto"/>
        <w:ind w:left="-5" w:right="5542" w:firstLine="0"/>
        <w:jc w:val="left"/>
        <w:rPr>
          <w:b/>
          <w:sz w:val="36"/>
          <w:szCs w:val="36"/>
        </w:rPr>
      </w:pPr>
      <w:r>
        <w:rPr>
          <w:b/>
          <w:sz w:val="36"/>
          <w:szCs w:val="36"/>
        </w:rPr>
        <w:t>Regulation Questions</w:t>
      </w:r>
    </w:p>
    <w:p w:rsidR="00B22E2A" w:rsidRDefault="00B22E2A" w:rsidP="00B22E2A">
      <w:pPr>
        <w:spacing w:after="0" w:line="259" w:lineRule="auto"/>
        <w:ind w:left="-5" w:right="5542" w:firstLine="0"/>
        <w:jc w:val="left"/>
      </w:pPr>
    </w:p>
    <w:p w:rsidR="00C53777" w:rsidRDefault="00E03E9A" w:rsidP="00B22E2A">
      <w:pPr>
        <w:numPr>
          <w:ilvl w:val="0"/>
          <w:numId w:val="1"/>
        </w:numPr>
        <w:spacing w:after="0"/>
        <w:ind w:right="37" w:hanging="10"/>
        <w:jc w:val="left"/>
      </w:pPr>
      <w:bookmarkStart w:id="0" w:name="h.47amsjlubee3" w:colFirst="0" w:colLast="0"/>
      <w:bookmarkStart w:id="1" w:name="h.gjdgxs" w:colFirst="0" w:colLast="0"/>
      <w:bookmarkEnd w:id="0"/>
      <w:bookmarkEnd w:id="1"/>
      <w:r>
        <w:rPr>
          <w:i/>
        </w:rPr>
        <w:t xml:space="preserve">Haim Moussa </w:t>
      </w:r>
      <w:proofErr w:type="spellStart"/>
      <w:r>
        <w:rPr>
          <w:i/>
        </w:rPr>
        <w:t>Douek</w:t>
      </w:r>
      <w:proofErr w:type="spellEnd"/>
      <w:r>
        <w:rPr>
          <w:i/>
        </w:rPr>
        <w:t xml:space="preserve"> was the last leader of these people in Egypt, having left in 1972. </w:t>
      </w:r>
      <w:r>
        <w:t xml:space="preserve">The Ethiopian based </w:t>
      </w:r>
      <w:proofErr w:type="spellStart"/>
      <w:r>
        <w:t>Falashas</w:t>
      </w:r>
      <w:proofErr w:type="spellEnd"/>
      <w:r>
        <w:t xml:space="preserve"> are “wandering” groups of these people, some of whom were rescued during Operation Solomon. The </w:t>
      </w:r>
      <w:proofErr w:type="spellStart"/>
      <w:r>
        <w:t>Lemba</w:t>
      </w:r>
      <w:proofErr w:type="spellEnd"/>
      <w:r>
        <w:t xml:space="preserve"> people claim common ancestry with these people, though their matrilineal descent is disputed. Some of these people were repatriated from Sudanese refugee camps under the Law of Return. For the point, name these people who likely migrated to Africa from present-day Israel.</w:t>
      </w:r>
    </w:p>
    <w:p w:rsidR="00C53777" w:rsidRDefault="00E03E9A" w:rsidP="00B22E2A">
      <w:pPr>
        <w:spacing w:after="0"/>
        <w:ind w:left="-5" w:right="37" w:firstLine="0"/>
        <w:jc w:val="left"/>
      </w:pPr>
      <w:r>
        <w:t xml:space="preserve">ANSWER: </w:t>
      </w:r>
      <w:r>
        <w:rPr>
          <w:b/>
          <w:u w:val="single"/>
        </w:rPr>
        <w:t>Jew</w:t>
      </w:r>
      <w:r>
        <w:t>ish people</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In one speech, this man praised Jacob </w:t>
      </w:r>
      <w:proofErr w:type="spellStart"/>
      <w:r>
        <w:rPr>
          <w:i/>
        </w:rPr>
        <w:t>Ruppert</w:t>
      </w:r>
      <w:proofErr w:type="spellEnd"/>
      <w:r>
        <w:rPr>
          <w:i/>
        </w:rPr>
        <w:t xml:space="preserve">, Ed Barrow, Joe McCarthy, and others, and said that despite his “bad break,” this successor of Wally </w:t>
      </w:r>
      <w:proofErr w:type="spellStart"/>
      <w:r>
        <w:rPr>
          <w:i/>
        </w:rPr>
        <w:t>Pipp</w:t>
      </w:r>
      <w:proofErr w:type="spellEnd"/>
      <w:r>
        <w:rPr>
          <w:i/>
        </w:rPr>
        <w:t xml:space="preserve"> considered himself “the luckiest man on the face of this earth.</w:t>
      </w:r>
      <w:r>
        <w:t>” This man’s most famous accomplishment was bested in 1995 by “Iron Man” Cal Ripken when he played in his 2,131st consecutive game. For the point, name this New York Yankees first baseman who died in 1941 from ALS, a disease that now bears his name.</w:t>
      </w:r>
    </w:p>
    <w:p w:rsidR="00C53777" w:rsidRDefault="00E03E9A" w:rsidP="00B22E2A">
      <w:pPr>
        <w:spacing w:after="0"/>
        <w:ind w:left="-5" w:right="37" w:firstLine="0"/>
        <w:jc w:val="left"/>
        <w:rPr>
          <w:b/>
          <w:u w:val="single"/>
        </w:rPr>
      </w:pPr>
      <w:r>
        <w:t xml:space="preserve">ANSWER: Henry Louis “Lou” </w:t>
      </w:r>
      <w:r>
        <w:rPr>
          <w:b/>
          <w:u w:val="single"/>
        </w:rPr>
        <w:t>Gehrig</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The </w:t>
      </w:r>
      <w:proofErr w:type="spellStart"/>
      <w:r>
        <w:rPr>
          <w:i/>
        </w:rPr>
        <w:t>Seguro</w:t>
      </w:r>
      <w:proofErr w:type="spellEnd"/>
      <w:r>
        <w:rPr>
          <w:i/>
        </w:rPr>
        <w:t xml:space="preserve"> </w:t>
      </w:r>
      <w:proofErr w:type="spellStart"/>
      <w:r>
        <w:rPr>
          <w:i/>
        </w:rPr>
        <w:t>Obrero</w:t>
      </w:r>
      <w:proofErr w:type="spellEnd"/>
      <w:r>
        <w:rPr>
          <w:i/>
        </w:rPr>
        <w:t xml:space="preserve"> Massacre took place in this country in response to an attempted 1938 National Socialist coup.</w:t>
      </w:r>
      <w:r>
        <w:t xml:space="preserve"> Carlos </w:t>
      </w:r>
      <w:r>
        <w:rPr>
          <w:color w:val="252525"/>
          <w:highlight w:val="white"/>
        </w:rPr>
        <w:t>Ibáñez</w:t>
      </w:r>
      <w:r>
        <w:t xml:space="preserve"> </w:t>
      </w:r>
      <w:proofErr w:type="gramStart"/>
      <w:r>
        <w:t>del</w:t>
      </w:r>
      <w:proofErr w:type="gramEnd"/>
      <w:r>
        <w:t xml:space="preserve"> Campo began the nationalization of this country’s largest industry; that process was completed by a Popular Unity-backed president who defeated Jorge </w:t>
      </w:r>
      <w:proofErr w:type="spellStart"/>
      <w:r>
        <w:t>Alessandri</w:t>
      </w:r>
      <w:proofErr w:type="spellEnd"/>
      <w:r>
        <w:t xml:space="preserve"> in 1970. That leader of this country was overthrown in a 1973 coup by a dictator advised in economics by the Chicago Boys. For the point, name this nation led by Augusto Pinochet after the overthrow of Salvador Allende.</w:t>
      </w:r>
    </w:p>
    <w:p w:rsidR="00C53777" w:rsidRDefault="00E03E9A" w:rsidP="00B22E2A">
      <w:pPr>
        <w:spacing w:after="0"/>
        <w:ind w:left="-5" w:right="37" w:firstLine="0"/>
        <w:jc w:val="left"/>
      </w:pPr>
      <w:r>
        <w:t xml:space="preserve">ANSWER: Republic of </w:t>
      </w:r>
      <w:r>
        <w:rPr>
          <w:b/>
          <w:u w:val="single"/>
        </w:rPr>
        <w:t>Chile</w:t>
      </w:r>
      <w:r>
        <w:t xml:space="preserve"> (or </w:t>
      </w:r>
      <w:proofErr w:type="spellStart"/>
      <w:r>
        <w:t>Republica</w:t>
      </w:r>
      <w:proofErr w:type="spellEnd"/>
      <w:r>
        <w:t xml:space="preserve"> de </w:t>
      </w:r>
      <w:r>
        <w:rPr>
          <w:b/>
          <w:u w:val="single"/>
        </w:rPr>
        <w:t>Chile</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This ruler survived an assassination attempt in which his winter clothes protected him from the knife of Robert-François </w:t>
      </w:r>
      <w:proofErr w:type="spellStart"/>
      <w:r>
        <w:rPr>
          <w:i/>
        </w:rPr>
        <w:t>Damiens</w:t>
      </w:r>
      <w:proofErr w:type="spellEnd"/>
      <w:r>
        <w:t xml:space="preserve">. This ruler’s finance minister </w:t>
      </w:r>
      <w:proofErr w:type="spellStart"/>
      <w:r>
        <w:t>Machault</w:t>
      </w:r>
      <w:proofErr w:type="spellEnd"/>
      <w:r>
        <w:t xml:space="preserve"> </w:t>
      </w:r>
      <w:proofErr w:type="spellStart"/>
      <w:r>
        <w:t>d’Arnouville</w:t>
      </w:r>
      <w:proofErr w:type="spellEnd"/>
      <w:r>
        <w:t xml:space="preserve"> attempted to establish a 5 percent income tax that, unlike previous taxes, was imposed on everyone. This ruler, whose minister was Cardinal Fleury, had multiple mistresses, including Madame de Pompadour. For the point, name this French monarch who ruled during the Wars of Spanish and Austrian Succession in the 1700s after succeeding the Sun King.</w:t>
      </w:r>
    </w:p>
    <w:p w:rsidR="00B22E2A" w:rsidRDefault="00E03E9A" w:rsidP="00B22E2A">
      <w:pPr>
        <w:spacing w:after="0"/>
        <w:ind w:left="-5" w:right="37" w:firstLine="0"/>
        <w:jc w:val="left"/>
      </w:pPr>
      <w:r>
        <w:t xml:space="preserve">ANSWER: </w:t>
      </w:r>
      <w:r>
        <w:rPr>
          <w:b/>
          <w:u w:val="single"/>
        </w:rPr>
        <w:t>Louis XV</w:t>
      </w:r>
      <w:r>
        <w:rPr>
          <w:i/>
        </w:rPr>
        <w:t xml:space="preserve"> </w:t>
      </w:r>
      <w:r>
        <w:t xml:space="preserve">[fifteenth] of France (prompt on </w:t>
      </w:r>
      <w:r>
        <w:rPr>
          <w:u w:val="single"/>
        </w:rPr>
        <w:t>Louis</w:t>
      </w:r>
      <w:r>
        <w:t>)</w:t>
      </w:r>
    </w:p>
    <w:p w:rsidR="00B22E2A" w:rsidRDefault="00B22E2A">
      <w:r>
        <w:br w:type="page"/>
      </w:r>
    </w:p>
    <w:p w:rsidR="00C53777" w:rsidRDefault="00C53777"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The Chain Home system, part of the </w:t>
      </w:r>
      <w:proofErr w:type="spellStart"/>
      <w:r>
        <w:rPr>
          <w:i/>
        </w:rPr>
        <w:t>Dowding</w:t>
      </w:r>
      <w:proofErr w:type="spellEnd"/>
      <w:r>
        <w:rPr>
          <w:i/>
        </w:rPr>
        <w:t xml:space="preserve"> system, was one of the early users of this technology. </w:t>
      </w:r>
      <w:r>
        <w:t xml:space="preserve">The </w:t>
      </w:r>
      <w:proofErr w:type="spellStart"/>
      <w:r>
        <w:t>Pinetree</w:t>
      </w:r>
      <w:proofErr w:type="spellEnd"/>
      <w:r>
        <w:t xml:space="preserve"> Line was part of a project that used this technology during the Cold War. One use of this technology was shrouded in secrecy, with carrots instead praised during the Battle of Britain for helping the early detection of Luftwaffe fighters at night. For the point, name this technology that uses long electromagnetic waves, whose Doppler variety is used in meteorology.</w:t>
      </w:r>
    </w:p>
    <w:p w:rsidR="00C53777" w:rsidRDefault="00E03E9A" w:rsidP="00B22E2A">
      <w:pPr>
        <w:spacing w:after="0" w:line="268" w:lineRule="auto"/>
        <w:ind w:left="-5" w:right="0" w:firstLine="0"/>
        <w:jc w:val="left"/>
      </w:pPr>
      <w:r>
        <w:t xml:space="preserve">ANSWER: </w:t>
      </w:r>
      <w:r>
        <w:rPr>
          <w:b/>
          <w:u w:val="single"/>
        </w:rPr>
        <w:t>RADAR</w:t>
      </w:r>
      <w:r>
        <w:rPr>
          <w:i/>
        </w:rPr>
        <w:t xml:space="preserve"> </w:t>
      </w:r>
      <w:r>
        <w:t xml:space="preserve">(or </w:t>
      </w:r>
      <w:r>
        <w:rPr>
          <w:b/>
          <w:u w:val="single"/>
        </w:rPr>
        <w:t>radio detection and ranging</w:t>
      </w:r>
      <w:r>
        <w:t xml:space="preserve">, prompt on </w:t>
      </w:r>
      <w:r>
        <w:rPr>
          <w:u w:val="single"/>
        </w:rPr>
        <w:t>radio</w:t>
      </w:r>
      <w:r>
        <w:t>)</w:t>
      </w:r>
    </w:p>
    <w:p w:rsidR="00B22E2A" w:rsidRDefault="00B22E2A" w:rsidP="00B22E2A">
      <w:pPr>
        <w:spacing w:after="0" w:line="268" w:lineRule="auto"/>
        <w:ind w:left="-5" w:right="0" w:firstLine="0"/>
        <w:jc w:val="left"/>
      </w:pPr>
    </w:p>
    <w:p w:rsidR="00C53777" w:rsidRDefault="00E03E9A" w:rsidP="00B22E2A">
      <w:pPr>
        <w:numPr>
          <w:ilvl w:val="0"/>
          <w:numId w:val="1"/>
        </w:numPr>
        <w:spacing w:after="0"/>
        <w:ind w:right="37" w:hanging="10"/>
        <w:jc w:val="left"/>
      </w:pPr>
      <w:r>
        <w:rPr>
          <w:i/>
        </w:rPr>
        <w:t>This country’s history is the subject of the Ibadan School, established by Kenneth Dike</w:t>
      </w:r>
      <w:r>
        <w:t xml:space="preserve">. One leader of this country, </w:t>
      </w:r>
      <w:proofErr w:type="spellStart"/>
      <w:r>
        <w:t>Yakubu</w:t>
      </w:r>
      <w:proofErr w:type="spellEnd"/>
      <w:r>
        <w:t xml:space="preserve"> Gowon, gave a speech proclaiming “no victim, no vanquished” at the end of its civil war. That civil war in this country led Bernard </w:t>
      </w:r>
      <w:proofErr w:type="spellStart"/>
      <w:r>
        <w:t>Kouchner</w:t>
      </w:r>
      <w:proofErr w:type="spellEnd"/>
      <w:r>
        <w:t xml:space="preserve"> and others to establish Doctors </w:t>
      </w:r>
      <w:proofErr w:type="gramStart"/>
      <w:r>
        <w:t>Without</w:t>
      </w:r>
      <w:proofErr w:type="gramEnd"/>
      <w:r>
        <w:t xml:space="preserve"> Borders. The Igbo people attempted to break away from this country and establish the Republic of Biafra. For the point, name this most populous African country whose capital moved from Lagos to Abuja in</w:t>
      </w:r>
    </w:p>
    <w:p w:rsidR="00C53777" w:rsidRDefault="00E03E9A" w:rsidP="00B22E2A">
      <w:pPr>
        <w:spacing w:after="0"/>
        <w:ind w:left="-5" w:right="37" w:firstLine="0"/>
        <w:jc w:val="left"/>
      </w:pPr>
      <w:r>
        <w:t>1991.</w:t>
      </w:r>
    </w:p>
    <w:p w:rsidR="00C53777" w:rsidRDefault="00E03E9A" w:rsidP="00B22E2A">
      <w:pPr>
        <w:spacing w:after="0"/>
        <w:ind w:left="-5" w:right="37" w:firstLine="0"/>
        <w:jc w:val="left"/>
      </w:pPr>
      <w:r>
        <w:t xml:space="preserve">ANSWER: Federal Republic of </w:t>
      </w:r>
      <w:r>
        <w:rPr>
          <w:b/>
          <w:u w:val="single"/>
        </w:rPr>
        <w:t>Nigeria</w:t>
      </w:r>
      <w:r>
        <w:t xml:space="preserve"> (</w:t>
      </w:r>
      <w:proofErr w:type="spellStart"/>
      <w:r>
        <w:t>Jamhuriyar</w:t>
      </w:r>
      <w:proofErr w:type="spellEnd"/>
      <w:r>
        <w:t xml:space="preserve"> </w:t>
      </w:r>
      <w:proofErr w:type="spellStart"/>
      <w:r>
        <w:t>Taraiyar</w:t>
      </w:r>
      <w:proofErr w:type="spellEnd"/>
      <w:r>
        <w:t xml:space="preserve"> </w:t>
      </w:r>
      <w:proofErr w:type="spellStart"/>
      <w:r>
        <w:t>NijeriyaỌ̀hàńjíkọ</w:t>
      </w:r>
      <w:proofErr w:type="spellEnd"/>
      <w:r>
        <w:t xml:space="preserve">̀ </w:t>
      </w:r>
      <w:proofErr w:type="spellStart"/>
      <w:r>
        <w:t>Ọ̀hànézè</w:t>
      </w:r>
      <w:proofErr w:type="spellEnd"/>
      <w:r>
        <w:t xml:space="preserve"> </w:t>
      </w:r>
      <w:proofErr w:type="spellStart"/>
      <w:r>
        <w:rPr>
          <w:b/>
          <w:u w:val="single"/>
        </w:rPr>
        <w:t>Naìjíríyà</w:t>
      </w:r>
      <w:proofErr w:type="spellEnd"/>
      <w:r>
        <w:t xml:space="preserve">; OR </w:t>
      </w:r>
      <w:proofErr w:type="spellStart"/>
      <w:r>
        <w:t>Orílẹ</w:t>
      </w:r>
      <w:proofErr w:type="spellEnd"/>
      <w:r>
        <w:t>̀-</w:t>
      </w:r>
      <w:proofErr w:type="spellStart"/>
      <w:r>
        <w:t>èdè</w:t>
      </w:r>
      <w:proofErr w:type="spellEnd"/>
      <w:r>
        <w:t xml:space="preserve"> </w:t>
      </w:r>
      <w:proofErr w:type="spellStart"/>
      <w:r>
        <w:t>Olómìniira</w:t>
      </w:r>
      <w:proofErr w:type="spellEnd"/>
      <w:r>
        <w:t xml:space="preserve"> </w:t>
      </w:r>
      <w:proofErr w:type="spellStart"/>
      <w:r>
        <w:t>Aláàpapọ</w:t>
      </w:r>
      <w:proofErr w:type="spellEnd"/>
      <w:r>
        <w:t xml:space="preserve">̀ </w:t>
      </w:r>
      <w:proofErr w:type="spellStart"/>
      <w:r>
        <w:rPr>
          <w:b/>
          <w:u w:val="single"/>
        </w:rPr>
        <w:t>Nàìjíríà</w:t>
      </w:r>
      <w:proofErr w:type="spellEnd"/>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This composer’s final work was prefaced with a quatrain and depicts a wood spirit</w:t>
      </w:r>
      <w:r>
        <w:t xml:space="preserve">. In one piece, this composer uses the English horn to depict a bird that guards the land of the dead. A piece by this man, originally written for the Press Celebrations, was performed under alternate names to prevent Russian censorship. This man was inspired by Elias Lonnrot </w:t>
      </w:r>
      <w:r>
        <w:rPr>
          <w:i/>
        </w:rPr>
        <w:t xml:space="preserve">Kalevala </w:t>
      </w:r>
      <w:r>
        <w:t xml:space="preserve">to write tone poems such as </w:t>
      </w:r>
      <w:proofErr w:type="spellStart"/>
      <w:r>
        <w:rPr>
          <w:i/>
        </w:rPr>
        <w:t>Tapiola</w:t>
      </w:r>
      <w:proofErr w:type="spellEnd"/>
      <w:r>
        <w:rPr>
          <w:i/>
        </w:rPr>
        <w:t xml:space="preserve"> </w:t>
      </w:r>
      <w:r>
        <w:t xml:space="preserve">and </w:t>
      </w:r>
      <w:r>
        <w:rPr>
          <w:i/>
        </w:rPr>
        <w:t xml:space="preserve">The Swan of </w:t>
      </w:r>
      <w:proofErr w:type="spellStart"/>
      <w:r>
        <w:rPr>
          <w:i/>
        </w:rPr>
        <w:t>Tuonela</w:t>
      </w:r>
      <w:proofErr w:type="spellEnd"/>
      <w:r>
        <w:t xml:space="preserve">. For the point, name this composer of </w:t>
      </w:r>
      <w:proofErr w:type="spellStart"/>
      <w:r>
        <w:rPr>
          <w:i/>
        </w:rPr>
        <w:t>Finlandia</w:t>
      </w:r>
      <w:proofErr w:type="spellEnd"/>
      <w:r>
        <w:t>.</w:t>
      </w:r>
    </w:p>
    <w:p w:rsidR="00C53777" w:rsidRDefault="00E03E9A" w:rsidP="00B22E2A">
      <w:pPr>
        <w:spacing w:after="0"/>
        <w:ind w:left="-5" w:right="37" w:firstLine="0"/>
        <w:jc w:val="left"/>
        <w:rPr>
          <w:b/>
          <w:u w:val="single"/>
        </w:rPr>
      </w:pPr>
      <w:r>
        <w:t xml:space="preserve">ANSWER: Jean </w:t>
      </w:r>
      <w:r>
        <w:rPr>
          <w:b/>
          <w:u w:val="single"/>
        </w:rPr>
        <w:t>Sibelius</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The defending side at this battle was forced to retreat across the Lye Moon Passage after the Gin Drinker's’ Line was breached</w:t>
      </w:r>
      <w:r>
        <w:t xml:space="preserve">. Remains of defensive positions from this battle can still be seen at Devil’s Peak, Stanley Fort, and the </w:t>
      </w:r>
      <w:proofErr w:type="spellStart"/>
      <w:r>
        <w:t>Shing</w:t>
      </w:r>
      <w:proofErr w:type="spellEnd"/>
      <w:r>
        <w:t xml:space="preserve"> </w:t>
      </w:r>
      <w:proofErr w:type="spellStart"/>
      <w:r>
        <w:t>Mun</w:t>
      </w:r>
      <w:proofErr w:type="spellEnd"/>
      <w:r>
        <w:t xml:space="preserve"> Redoubt. The “C Force” sent to the site of this battle included almost 2000 personnel drawn from the Royal Rifles and the Winnipeg Grenadiers. Despite a valiant defense, Mark A. Young surrendered on Christmas Day. For the point, what was this December 1941 battle that saw the Japanese conquer a key Asian port city defended by Canadian and other Commonwealth soldiers?</w:t>
      </w:r>
    </w:p>
    <w:p w:rsidR="00C53777" w:rsidRDefault="00E03E9A" w:rsidP="00B22E2A">
      <w:pPr>
        <w:spacing w:after="0" w:line="276" w:lineRule="auto"/>
        <w:ind w:left="0" w:right="0"/>
        <w:jc w:val="left"/>
      </w:pPr>
      <w:r>
        <w:t xml:space="preserve">ANSWER: Battle of </w:t>
      </w:r>
      <w:r>
        <w:rPr>
          <w:b/>
          <w:u w:val="single"/>
        </w:rPr>
        <w:t>Hong Kong</w:t>
      </w:r>
      <w:r>
        <w:t xml:space="preserve"> </w:t>
      </w:r>
      <w:r>
        <w:tab/>
      </w:r>
      <w:r>
        <w:tab/>
      </w:r>
      <w:r>
        <w:tab/>
      </w:r>
      <w:r>
        <w:tab/>
      </w:r>
      <w:r>
        <w:tab/>
      </w:r>
      <w:r>
        <w:tab/>
      </w:r>
      <w:r>
        <w:tab/>
      </w:r>
    </w:p>
    <w:p w:rsidR="00C53777" w:rsidRDefault="00C53777" w:rsidP="00B22E2A">
      <w:pPr>
        <w:spacing w:after="0"/>
        <w:ind w:left="0" w:right="37"/>
        <w:jc w:val="left"/>
      </w:pPr>
    </w:p>
    <w:p w:rsidR="00C53777" w:rsidRDefault="00E03E9A" w:rsidP="00B22E2A">
      <w:pPr>
        <w:numPr>
          <w:ilvl w:val="0"/>
          <w:numId w:val="1"/>
        </w:numPr>
        <w:spacing w:after="0"/>
        <w:ind w:right="37" w:hanging="10"/>
        <w:jc w:val="left"/>
      </w:pPr>
      <w:r>
        <w:rPr>
          <w:i/>
        </w:rPr>
        <w:t>Stephen Mallory was responsible for the development of this military force</w:t>
      </w:r>
      <w:r>
        <w:t xml:space="preserve">. Members of this military force were responsible for the destruction of the USS </w:t>
      </w:r>
      <w:r>
        <w:rPr>
          <w:i/>
        </w:rPr>
        <w:t>Housatonic</w:t>
      </w:r>
      <w:r>
        <w:t xml:space="preserve">. Raphael Semmes, a commander in this military force, destroyed 65 consecutive ships before being sunk off the coast of France in 1864. Submarines developed by this force include the </w:t>
      </w:r>
      <w:proofErr w:type="spellStart"/>
      <w:r>
        <w:rPr>
          <w:i/>
        </w:rPr>
        <w:t>Hunley</w:t>
      </w:r>
      <w:proofErr w:type="spellEnd"/>
      <w:r>
        <w:t xml:space="preserve">, and the USS </w:t>
      </w:r>
      <w:r>
        <w:rPr>
          <w:i/>
        </w:rPr>
        <w:t xml:space="preserve">Monitor </w:t>
      </w:r>
      <w:r>
        <w:t xml:space="preserve">was built to counter the modified USS </w:t>
      </w:r>
      <w:r>
        <w:rPr>
          <w:i/>
        </w:rPr>
        <w:t>Merrimack</w:t>
      </w:r>
      <w:r>
        <w:t>, owned by this force, at the Battle of Hampton Roads. For the point, name this navy that fought against the Anaconda Plan during the U.S. Civil War.</w:t>
      </w:r>
    </w:p>
    <w:p w:rsidR="00C53777" w:rsidRDefault="00E03E9A" w:rsidP="00B22E2A">
      <w:pPr>
        <w:tabs>
          <w:tab w:val="center" w:pos="3058"/>
          <w:tab w:val="right" w:pos="10132"/>
        </w:tabs>
        <w:spacing w:after="0"/>
        <w:ind w:left="-15" w:right="0" w:firstLine="0"/>
        <w:jc w:val="left"/>
      </w:pPr>
      <w:r>
        <w:t xml:space="preserve">ANSWER: </w:t>
      </w:r>
      <w:r>
        <w:rPr>
          <w:b/>
          <w:u w:val="single"/>
        </w:rPr>
        <w:t>Confederate Navy</w:t>
      </w:r>
      <w:r>
        <w:rPr>
          <w:i/>
        </w:rPr>
        <w:t xml:space="preserve"> </w:t>
      </w:r>
      <w:r>
        <w:t xml:space="preserve">(accept </w:t>
      </w:r>
      <w:r>
        <w:rPr>
          <w:b/>
          <w:u w:val="single"/>
        </w:rPr>
        <w:t>Confederacy</w:t>
      </w:r>
      <w:r>
        <w:t xml:space="preserve"> or </w:t>
      </w:r>
      <w:r>
        <w:rPr>
          <w:b/>
          <w:u w:val="single"/>
        </w:rPr>
        <w:t>CSA</w:t>
      </w:r>
      <w:r>
        <w:rPr>
          <w:i/>
        </w:rPr>
        <w:t xml:space="preserve"> </w:t>
      </w:r>
      <w:r>
        <w:t xml:space="preserve">for “Confederate;” do not accept references to the USA or America; prompt on </w:t>
      </w:r>
      <w:r>
        <w:rPr>
          <w:u w:val="single"/>
        </w:rPr>
        <w:t>Reb</w:t>
      </w:r>
      <w:r>
        <w:t xml:space="preserve">el </w:t>
      </w:r>
      <w:r>
        <w:rPr>
          <w:u w:val="single"/>
        </w:rPr>
        <w:t>Navy</w:t>
      </w:r>
      <w:r>
        <w:t xml:space="preserve">; prompt on </w:t>
      </w:r>
      <w:r>
        <w:rPr>
          <w:u w:val="single"/>
        </w:rPr>
        <w:t>Confederate military</w:t>
      </w:r>
      <w:r>
        <w:t xml:space="preserve"> and equivalents)</w:t>
      </w:r>
    </w:p>
    <w:p w:rsidR="00B22E2A" w:rsidRDefault="00B22E2A">
      <w:r>
        <w:br w:type="page"/>
      </w:r>
    </w:p>
    <w:p w:rsidR="00C53777" w:rsidRDefault="00C53777" w:rsidP="00B22E2A">
      <w:pPr>
        <w:tabs>
          <w:tab w:val="center" w:pos="3058"/>
          <w:tab w:val="right" w:pos="10132"/>
        </w:tabs>
        <w:spacing w:after="0"/>
        <w:ind w:left="-15" w:right="0" w:firstLine="0"/>
        <w:jc w:val="left"/>
      </w:pPr>
    </w:p>
    <w:p w:rsidR="00C53777" w:rsidRDefault="00E03E9A" w:rsidP="00B22E2A">
      <w:pPr>
        <w:numPr>
          <w:ilvl w:val="0"/>
          <w:numId w:val="1"/>
        </w:numPr>
        <w:spacing w:after="0"/>
        <w:ind w:right="37" w:hanging="10"/>
        <w:jc w:val="left"/>
      </w:pPr>
      <w:r>
        <w:rPr>
          <w:i/>
        </w:rPr>
        <w:t>The winning side in this battle took the losing side’s mobile field brothels and sent the prostitutes to be “re-educated.”</w:t>
      </w:r>
      <w:r>
        <w:t xml:space="preserve"> Operation Vulture rescued the forces of the losing side in this battle. Charles </w:t>
      </w:r>
      <w:proofErr w:type="spellStart"/>
      <w:r>
        <w:t>Piroth</w:t>
      </w:r>
      <w:proofErr w:type="spellEnd"/>
      <w:r>
        <w:t xml:space="preserve"> blew himself up with a grenade during this battle, which was preceded by Jean Gilles’ [</w:t>
      </w:r>
      <w:proofErr w:type="spellStart"/>
      <w:r>
        <w:t>zhon</w:t>
      </w:r>
      <w:proofErr w:type="spellEnd"/>
      <w:r>
        <w:t xml:space="preserve"> </w:t>
      </w:r>
      <w:proofErr w:type="spellStart"/>
      <w:r>
        <w:t>zheel’s</w:t>
      </w:r>
      <w:proofErr w:type="spellEnd"/>
      <w:r>
        <w:t xml:space="preserve">] Operation Castor. The winning side in this battle was assisted by the anti-artillery provided by Vo Nguyen </w:t>
      </w:r>
      <w:proofErr w:type="spellStart"/>
      <w:r>
        <w:t>Giap</w:t>
      </w:r>
      <w:proofErr w:type="spellEnd"/>
      <w:r>
        <w:t>. For the point, name this 1954 victory for Ho Chi Minh’s Viet Minh that ended French occupation in modern-day Vietnam.</w:t>
      </w:r>
    </w:p>
    <w:p w:rsidR="00B22E2A" w:rsidRDefault="00E03E9A" w:rsidP="00D47A2C">
      <w:pPr>
        <w:spacing w:after="0"/>
        <w:ind w:left="-5" w:right="37" w:firstLine="0"/>
        <w:jc w:val="left"/>
      </w:pPr>
      <w:r>
        <w:t xml:space="preserve">ANSWER: Battle of </w:t>
      </w:r>
      <w:proofErr w:type="spellStart"/>
      <w:r>
        <w:rPr>
          <w:b/>
          <w:u w:val="single"/>
        </w:rPr>
        <w:t>Dien</w:t>
      </w:r>
      <w:proofErr w:type="spellEnd"/>
      <w:r>
        <w:rPr>
          <w:b/>
          <w:u w:val="single"/>
        </w:rPr>
        <w:t xml:space="preserve"> Bien </w:t>
      </w:r>
      <w:proofErr w:type="spellStart"/>
      <w:r>
        <w:rPr>
          <w:b/>
          <w:u w:val="single"/>
        </w:rPr>
        <w:t>Phu</w:t>
      </w:r>
      <w:proofErr w:type="spellEnd"/>
      <w:r>
        <w:t xml:space="preserve"> (prompt on Operation </w:t>
      </w:r>
      <w:r>
        <w:rPr>
          <w:u w:val="single"/>
        </w:rPr>
        <w:t>Castor</w:t>
      </w:r>
      <w:r>
        <w:t xml:space="preserve"> before “Castor” is read)</w:t>
      </w:r>
      <w:r>
        <w:tab/>
      </w:r>
      <w:r>
        <w:tab/>
      </w:r>
      <w:r>
        <w:tab/>
      </w:r>
      <w:r>
        <w:tab/>
      </w:r>
    </w:p>
    <w:p w:rsidR="00C53777" w:rsidRDefault="00E03E9A" w:rsidP="00B22E2A">
      <w:pPr>
        <w:numPr>
          <w:ilvl w:val="0"/>
          <w:numId w:val="1"/>
        </w:numPr>
        <w:spacing w:after="0"/>
        <w:ind w:right="37" w:hanging="10"/>
        <w:jc w:val="left"/>
      </w:pPr>
      <w:r>
        <w:rPr>
          <w:i/>
        </w:rPr>
        <w:t xml:space="preserve">One secretary of war from this party had an affair with Christine Keeler, resulting in the </w:t>
      </w:r>
      <w:proofErr w:type="spellStart"/>
      <w:r>
        <w:rPr>
          <w:i/>
        </w:rPr>
        <w:t>Profumo</w:t>
      </w:r>
      <w:proofErr w:type="spellEnd"/>
      <w:r>
        <w:rPr>
          <w:i/>
        </w:rPr>
        <w:t xml:space="preserve"> Affair</w:t>
      </w:r>
      <w:r>
        <w:t xml:space="preserve">. This party removed its country’s currency from the European Exchange Rate Mechanism, resulting in Black Wednesday. Prime Ministers from this party have included Harold Macmillan and John Major. In May 2015, this party defeated Ed Miliband’s party to retain control of the House of Commons. For the point, name this party which has led British Parliament since defeating </w:t>
      </w:r>
      <w:proofErr w:type="spellStart"/>
      <w:r>
        <w:t>Labour</w:t>
      </w:r>
      <w:proofErr w:type="spellEnd"/>
      <w:r>
        <w:t>, with Liberal Democrat help, in 2010 under David Cameron.</w:t>
      </w:r>
    </w:p>
    <w:p w:rsidR="00C53777" w:rsidRDefault="00E03E9A" w:rsidP="00B22E2A">
      <w:pPr>
        <w:spacing w:after="0"/>
        <w:ind w:left="-5" w:right="37" w:firstLine="0"/>
        <w:jc w:val="left"/>
      </w:pPr>
      <w:r>
        <w:t xml:space="preserve">ANSWER: </w:t>
      </w:r>
      <w:r>
        <w:rPr>
          <w:b/>
          <w:u w:val="single"/>
        </w:rPr>
        <w:t>Conservative</w:t>
      </w:r>
      <w:r>
        <w:rPr>
          <w:i/>
        </w:rPr>
        <w:t xml:space="preserve"> </w:t>
      </w:r>
      <w:r>
        <w:t xml:space="preserve">Party of the United Kingdom (or </w:t>
      </w:r>
      <w:r>
        <w:rPr>
          <w:b/>
          <w:u w:val="single"/>
        </w:rPr>
        <w:t>Tory</w:t>
      </w:r>
      <w:r>
        <w:t xml:space="preserve">; or </w:t>
      </w:r>
      <w:r>
        <w:rPr>
          <w:b/>
          <w:u w:val="single"/>
        </w:rPr>
        <w:t>Tories</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One piece by this artist, which was ridiculed as a “snowman in a bathrobe,” depicts the author of </w:t>
      </w:r>
      <w:r>
        <w:t xml:space="preserve">La </w:t>
      </w:r>
      <w:proofErr w:type="spellStart"/>
      <w:r>
        <w:t>pere</w:t>
      </w:r>
      <w:proofErr w:type="spellEnd"/>
      <w:r>
        <w:t xml:space="preserve"> </w:t>
      </w:r>
      <w:proofErr w:type="spellStart"/>
      <w:r>
        <w:t>Goriot</w:t>
      </w:r>
      <w:proofErr w:type="spellEnd"/>
      <w:r>
        <w:rPr>
          <w:i/>
        </w:rPr>
        <w:t>.</w:t>
      </w:r>
      <w:r>
        <w:t xml:space="preserve"> Six men are depicted with bare feet and nooses around their neck in one of this artist’s works, which commemorates their sacrifice in a siege during the Hundred Years’ War. This sculptor of </w:t>
      </w:r>
      <w:r>
        <w:rPr>
          <w:i/>
        </w:rPr>
        <w:t xml:space="preserve">Balzac </w:t>
      </w:r>
      <w:r>
        <w:t xml:space="preserve">and </w:t>
      </w:r>
      <w:r>
        <w:rPr>
          <w:i/>
        </w:rPr>
        <w:t xml:space="preserve">The Burghers of Calais </w:t>
      </w:r>
      <w:r>
        <w:t xml:space="preserve">also depicted a seated man with his right elbow on his left knee. For the point, name this French sculptor of </w:t>
      </w:r>
      <w:r>
        <w:rPr>
          <w:i/>
        </w:rPr>
        <w:t>The Thinker</w:t>
      </w:r>
      <w:r>
        <w:t xml:space="preserve">, part of his Dante-inspired </w:t>
      </w:r>
      <w:r>
        <w:rPr>
          <w:i/>
        </w:rPr>
        <w:t>Gates of Hell</w:t>
      </w:r>
      <w:r>
        <w:t>.</w:t>
      </w:r>
    </w:p>
    <w:p w:rsidR="00B22E2A" w:rsidRDefault="00E03E9A" w:rsidP="00B22E2A">
      <w:pPr>
        <w:spacing w:after="0"/>
        <w:ind w:left="-5" w:right="37" w:firstLine="0"/>
        <w:jc w:val="left"/>
        <w:rPr>
          <w:b/>
          <w:u w:val="single"/>
        </w:rPr>
      </w:pPr>
      <w:r>
        <w:t xml:space="preserve">ANSWER: </w:t>
      </w:r>
      <w:proofErr w:type="spellStart"/>
      <w:r>
        <w:t>Auguste</w:t>
      </w:r>
      <w:proofErr w:type="spellEnd"/>
      <w:r>
        <w:t xml:space="preserve"> François </w:t>
      </w:r>
      <w:r>
        <w:rPr>
          <w:b/>
          <w:u w:val="single"/>
        </w:rPr>
        <w:t>Rodin</w:t>
      </w:r>
    </w:p>
    <w:p w:rsidR="00C53777" w:rsidRDefault="00C53777"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This dynasty was forced to give concessions after the deaths of German missionaries in the </w:t>
      </w:r>
      <w:proofErr w:type="spellStart"/>
      <w:r>
        <w:rPr>
          <w:i/>
        </w:rPr>
        <w:t>Juye</w:t>
      </w:r>
      <w:proofErr w:type="spellEnd"/>
      <w:r>
        <w:rPr>
          <w:i/>
        </w:rPr>
        <w:t xml:space="preserve"> incident</w:t>
      </w:r>
      <w:r>
        <w:t xml:space="preserve">. The Self-Strengthening movement was launched by this dynasty. In one rebellion against this dynasty, Hong </w:t>
      </w:r>
      <w:proofErr w:type="spellStart"/>
      <w:r>
        <w:t>Xiuquan</w:t>
      </w:r>
      <w:proofErr w:type="spellEnd"/>
      <w:r>
        <w:t xml:space="preserve"> proclaimed himself to be the brother of Jesus, and during the </w:t>
      </w:r>
      <w:proofErr w:type="spellStart"/>
      <w:r>
        <w:t>Xinhai</w:t>
      </w:r>
      <w:proofErr w:type="spellEnd"/>
      <w:r>
        <w:t xml:space="preserve"> Revolution, this dynasty’s last emperor, Pu Yi, was forced to abdicate. The Taiping Rebellion opposed, for the point, what last imperial dynasty of </w:t>
      </w:r>
      <w:proofErr w:type="gramStart"/>
      <w:r>
        <w:t>China, that</w:t>
      </w:r>
      <w:proofErr w:type="gramEnd"/>
      <w:r>
        <w:t xml:space="preserve"> succeeded the Ming Dynasty?</w:t>
      </w:r>
    </w:p>
    <w:p w:rsidR="00C53777" w:rsidRDefault="00E03E9A" w:rsidP="00B22E2A">
      <w:pPr>
        <w:spacing w:after="0"/>
        <w:ind w:left="-5" w:right="37" w:firstLine="0"/>
        <w:jc w:val="left"/>
      </w:pPr>
      <w:r>
        <w:t xml:space="preserve">ANSWER: Great </w:t>
      </w:r>
      <w:r>
        <w:rPr>
          <w:b/>
          <w:u w:val="single"/>
        </w:rPr>
        <w:t>Qing</w:t>
      </w:r>
      <w:r>
        <w:rPr>
          <w:i/>
        </w:rPr>
        <w:t xml:space="preserve"> </w:t>
      </w:r>
      <w:r>
        <w:t>[</w:t>
      </w:r>
      <w:proofErr w:type="spellStart"/>
      <w:r>
        <w:t>cheeng</w:t>
      </w:r>
      <w:proofErr w:type="spellEnd"/>
      <w:r>
        <w:t xml:space="preserve">] Dynasty (or </w:t>
      </w:r>
      <w:r>
        <w:rPr>
          <w:b/>
          <w:u w:val="single"/>
        </w:rPr>
        <w:t>Manchu</w:t>
      </w:r>
      <w:r>
        <w:t xml:space="preserve"> Dynasty; or Da </w:t>
      </w:r>
      <w:r>
        <w:rPr>
          <w:b/>
          <w:u w:val="single"/>
        </w:rPr>
        <w:t>Qing</w:t>
      </w:r>
      <w:r>
        <w:t xml:space="preserve"> Chao; or Ta </w:t>
      </w:r>
      <w:r>
        <w:rPr>
          <w:b/>
          <w:u w:val="single"/>
        </w:rPr>
        <w:t>Ch’ing</w:t>
      </w:r>
      <w:r>
        <w:t xml:space="preserve"> </w:t>
      </w:r>
      <w:proofErr w:type="spellStart"/>
      <w:r>
        <w:t>Ch’ao</w:t>
      </w:r>
      <w:proofErr w:type="spellEnd"/>
      <w:r>
        <w:t xml:space="preserve">; or </w:t>
      </w:r>
      <w:proofErr w:type="spellStart"/>
      <w:r>
        <w:rPr>
          <w:b/>
          <w:u w:val="single"/>
        </w:rPr>
        <w:t>Daiqing</w:t>
      </w:r>
      <w:proofErr w:type="spellEnd"/>
      <w:r>
        <w:t>/</w:t>
      </w:r>
      <w:proofErr w:type="spellStart"/>
      <w:r>
        <w:rPr>
          <w:b/>
          <w:u w:val="single"/>
        </w:rPr>
        <w:t>Daicing</w:t>
      </w:r>
      <w:proofErr w:type="spellEnd"/>
      <w:r>
        <w:t xml:space="preserve"> </w:t>
      </w:r>
      <w:proofErr w:type="spellStart"/>
      <w:r>
        <w:t>gurun</w:t>
      </w:r>
      <w:proofErr w:type="spellEnd"/>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Arthur </w:t>
      </w:r>
      <w:proofErr w:type="spellStart"/>
      <w:r>
        <w:rPr>
          <w:i/>
        </w:rPr>
        <w:t>Waley</w:t>
      </w:r>
      <w:proofErr w:type="spellEnd"/>
      <w:r>
        <w:rPr>
          <w:i/>
        </w:rPr>
        <w:t xml:space="preserve">, the first translator of this work into English, believed that it was finished, but other translators such as Edward </w:t>
      </w:r>
      <w:proofErr w:type="spellStart"/>
      <w:r>
        <w:rPr>
          <w:i/>
        </w:rPr>
        <w:t>Seidensticker</w:t>
      </w:r>
      <w:proofErr w:type="spellEnd"/>
      <w:r>
        <w:rPr>
          <w:i/>
        </w:rPr>
        <w:t xml:space="preserve"> disagree</w:t>
      </w:r>
      <w:r>
        <w:t xml:space="preserve">. This work’s protagonist has a mid-life crisis after turning 40 and contemplates his future in the “Illusion” chapter, which precedes “Vanished into the Clouds,” a completely blank chapter. The protagonist of this work marries Princess </w:t>
      </w:r>
      <w:proofErr w:type="spellStart"/>
      <w:r>
        <w:t>Aoi</w:t>
      </w:r>
      <w:proofErr w:type="spellEnd"/>
      <w:r>
        <w:t xml:space="preserve"> in its first chapter and has an affair with Lady </w:t>
      </w:r>
      <w:proofErr w:type="spellStart"/>
      <w:r>
        <w:t>Fujitsubo</w:t>
      </w:r>
      <w:proofErr w:type="spellEnd"/>
      <w:r>
        <w:t xml:space="preserve">. For the point, name this Heian-era work by Lady </w:t>
      </w:r>
      <w:proofErr w:type="spellStart"/>
      <w:r>
        <w:t>Murasaki</w:t>
      </w:r>
      <w:proofErr w:type="spellEnd"/>
      <w:r>
        <w:t>, often considered the world’s first novel.</w:t>
      </w:r>
    </w:p>
    <w:p w:rsidR="00C53777" w:rsidRDefault="00E03E9A" w:rsidP="00B22E2A">
      <w:pPr>
        <w:spacing w:after="0" w:line="268" w:lineRule="auto"/>
        <w:ind w:left="-5" w:right="0" w:firstLine="0"/>
        <w:jc w:val="left"/>
      </w:pPr>
      <w:r>
        <w:t xml:space="preserve">ANSWER: </w:t>
      </w:r>
      <w:r>
        <w:rPr>
          <w:b/>
          <w:i/>
          <w:u w:val="single"/>
        </w:rPr>
        <w:t xml:space="preserve">Tale of </w:t>
      </w:r>
      <w:proofErr w:type="spellStart"/>
      <w:r>
        <w:rPr>
          <w:b/>
          <w:i/>
          <w:u w:val="single"/>
        </w:rPr>
        <w:t>Genji</w:t>
      </w:r>
      <w:proofErr w:type="spellEnd"/>
      <w:r>
        <w:rPr>
          <w:i/>
        </w:rPr>
        <w:t xml:space="preserve"> </w:t>
      </w:r>
      <w:r>
        <w:t xml:space="preserve">(or </w:t>
      </w:r>
      <w:proofErr w:type="spellStart"/>
      <w:r>
        <w:rPr>
          <w:b/>
          <w:i/>
          <w:u w:val="single"/>
        </w:rPr>
        <w:t>Genji</w:t>
      </w:r>
      <w:proofErr w:type="spellEnd"/>
      <w:r>
        <w:rPr>
          <w:b/>
          <w:i/>
          <w:u w:val="single"/>
        </w:rPr>
        <w:t xml:space="preserve"> </w:t>
      </w:r>
      <w:proofErr w:type="spellStart"/>
      <w:r>
        <w:rPr>
          <w:b/>
          <w:i/>
          <w:u w:val="single"/>
        </w:rPr>
        <w:t>monogatari</w:t>
      </w:r>
      <w:proofErr w:type="spellEnd"/>
      <w:r>
        <w:t>)</w:t>
      </w:r>
    </w:p>
    <w:p w:rsidR="00B22E2A" w:rsidRDefault="00B22E2A" w:rsidP="00B22E2A">
      <w:pPr>
        <w:spacing w:after="0" w:line="268" w:lineRule="auto"/>
        <w:ind w:left="-5" w:right="0" w:firstLine="0"/>
        <w:jc w:val="left"/>
      </w:pPr>
    </w:p>
    <w:p w:rsidR="00C53777" w:rsidRDefault="00E03E9A" w:rsidP="00B22E2A">
      <w:pPr>
        <w:spacing w:after="0"/>
        <w:ind w:left="-5" w:right="37" w:firstLine="0"/>
        <w:jc w:val="left"/>
      </w:pPr>
      <w:r>
        <w:tab/>
      </w:r>
      <w:r>
        <w:tab/>
      </w:r>
      <w:r>
        <w:tab/>
      </w:r>
      <w:r>
        <w:tab/>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lastRenderedPageBreak/>
        <w:t>This man’s forces defeated those of Sampson Matthews in a raid on Richmond.</w:t>
      </w:r>
      <w:r>
        <w:t xml:space="preserve"> This man began using Samuel Wallis as a courier after being betrayed by Joseph Stansbury; Wallis delivered this man’s messages to Henry Clinton. One plan conceived by this man failed when the HMS </w:t>
      </w:r>
      <w:r>
        <w:rPr>
          <w:i/>
        </w:rPr>
        <w:t xml:space="preserve">Vulture </w:t>
      </w:r>
      <w:r>
        <w:t>was attacked, leading to the capture of John Andre. For the point, name this general who attempted to sell West Point to the British during the American Revolution.</w:t>
      </w:r>
    </w:p>
    <w:p w:rsidR="00C53777" w:rsidRDefault="00E03E9A" w:rsidP="00B22E2A">
      <w:pPr>
        <w:spacing w:after="0"/>
        <w:ind w:left="-5" w:right="37" w:firstLine="0"/>
        <w:jc w:val="left"/>
        <w:rPr>
          <w:b/>
          <w:u w:val="single"/>
        </w:rPr>
      </w:pPr>
      <w:r>
        <w:t xml:space="preserve">ANSWER: Benedict </w:t>
      </w:r>
      <w:r>
        <w:rPr>
          <w:b/>
          <w:u w:val="single"/>
        </w:rPr>
        <w:t>Arnold</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Lucius </w:t>
      </w:r>
      <w:proofErr w:type="spellStart"/>
      <w:r>
        <w:rPr>
          <w:i/>
        </w:rPr>
        <w:t>Arruntius</w:t>
      </w:r>
      <w:proofErr w:type="spellEnd"/>
      <w:r>
        <w:rPr>
          <w:i/>
        </w:rPr>
        <w:t xml:space="preserve"> the Elder convinced the winner of this battle to spare the life of Gaius </w:t>
      </w:r>
      <w:proofErr w:type="spellStart"/>
      <w:r>
        <w:rPr>
          <w:i/>
        </w:rPr>
        <w:t>Sosius</w:t>
      </w:r>
      <w:proofErr w:type="spellEnd"/>
      <w:r>
        <w:rPr>
          <w:i/>
        </w:rPr>
        <w:t>.</w:t>
      </w:r>
      <w:r>
        <w:t xml:space="preserve"> Quintus </w:t>
      </w:r>
      <w:proofErr w:type="spellStart"/>
      <w:r>
        <w:t>Dellius</w:t>
      </w:r>
      <w:proofErr w:type="spellEnd"/>
      <w:r>
        <w:t xml:space="preserve"> divulged battle plans to one side in this battle after he defected. The losers of this battle fled the </w:t>
      </w:r>
      <w:proofErr w:type="spellStart"/>
      <w:r>
        <w:t>Ambracian</w:t>
      </w:r>
      <w:proofErr w:type="spellEnd"/>
      <w:r>
        <w:t xml:space="preserve"> Gulf to the city of Alexandria, where they eventually committed suicide. The Roman Empire was established in the aftermath of, for the point, what naval battle in which Octavian defeated the forces of Mark Antony and Cleopatra?</w:t>
      </w:r>
    </w:p>
    <w:p w:rsidR="00B22E2A" w:rsidRDefault="00E03E9A" w:rsidP="00B22E2A">
      <w:pPr>
        <w:spacing w:after="0"/>
        <w:ind w:left="-5" w:right="37" w:firstLine="0"/>
        <w:jc w:val="left"/>
        <w:rPr>
          <w:b/>
          <w:u w:val="single"/>
        </w:rPr>
      </w:pPr>
      <w:r>
        <w:t xml:space="preserve">ANSWER: Battle of </w:t>
      </w:r>
      <w:r>
        <w:rPr>
          <w:b/>
          <w:u w:val="single"/>
        </w:rPr>
        <w:t>Actium</w:t>
      </w:r>
    </w:p>
    <w:p w:rsidR="00B22E2A" w:rsidRDefault="00B22E2A">
      <w:pPr>
        <w:rPr>
          <w:b/>
          <w:u w:val="single"/>
        </w:rPr>
      </w:pPr>
    </w:p>
    <w:p w:rsidR="00C53777" w:rsidRDefault="00E03E9A" w:rsidP="00B22E2A">
      <w:pPr>
        <w:numPr>
          <w:ilvl w:val="0"/>
          <w:numId w:val="1"/>
        </w:numPr>
        <w:spacing w:after="0"/>
        <w:ind w:right="37" w:hanging="10"/>
        <w:jc w:val="left"/>
      </w:pPr>
      <w:r>
        <w:rPr>
          <w:i/>
        </w:rPr>
        <w:t>This leader gave himself the Order of Victory Medal, the only one awarded after the Second World War, which was posthumously revoked</w:t>
      </w:r>
      <w:r>
        <w:t>. Despite reforms attempted by Premier Alexei Kosygin, this leader’s emphasis on military spending led to the Era of Stagnation. This leader began a failed ten-year invasion of Afghanistan, and justified the suppression of the Prague Spring and invasion of Czechoslovakia with a namesake doctrine. For the point, name this leader of the Soviet Union throughout the 1970s.</w:t>
      </w:r>
    </w:p>
    <w:p w:rsidR="00C53777" w:rsidRDefault="00E03E9A" w:rsidP="00B22E2A">
      <w:pPr>
        <w:spacing w:after="0"/>
        <w:ind w:left="-5" w:right="37" w:firstLine="0"/>
        <w:jc w:val="left"/>
        <w:rPr>
          <w:b/>
          <w:u w:val="single"/>
        </w:rPr>
      </w:pPr>
      <w:r>
        <w:t xml:space="preserve">ANSWER: Leonid </w:t>
      </w:r>
      <w:proofErr w:type="spellStart"/>
      <w:r>
        <w:t>Ilyich</w:t>
      </w:r>
      <w:proofErr w:type="spellEnd"/>
      <w:r>
        <w:t xml:space="preserve"> </w:t>
      </w:r>
      <w:r>
        <w:rPr>
          <w:b/>
          <w:u w:val="single"/>
        </w:rPr>
        <w:t>Brezhnev</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The Algiers Agreement attempted to resolve a border dispute with this country and its eastern neighbor</w:t>
      </w:r>
      <w:r>
        <w:t>. The 14 of July Revolution overthrew King Faisal II in this country. This country launched the Al-</w:t>
      </w:r>
      <w:proofErr w:type="spellStart"/>
      <w:r>
        <w:t>Anfal</w:t>
      </w:r>
      <w:proofErr w:type="spellEnd"/>
      <w:r>
        <w:t xml:space="preserve"> campaign, which resulted in the gassing of the Kurdish village of </w:t>
      </w:r>
      <w:proofErr w:type="spellStart"/>
      <w:r>
        <w:t>Halabja</w:t>
      </w:r>
      <w:proofErr w:type="spellEnd"/>
      <w:r>
        <w:t>. The United States launched Operation Desert Storm against this country after it tried to annex Kuwait. For the point, name this Middle Eastern country that was led by Saddam Hussein.</w:t>
      </w:r>
    </w:p>
    <w:p w:rsidR="00C53777" w:rsidRDefault="00E03E9A" w:rsidP="00B22E2A">
      <w:pPr>
        <w:spacing w:after="0"/>
        <w:ind w:left="-5" w:right="37" w:firstLine="0"/>
        <w:jc w:val="left"/>
        <w:rPr>
          <w:color w:val="252525"/>
        </w:rPr>
      </w:pPr>
      <w:r>
        <w:t xml:space="preserve">ANSWER: Republic of </w:t>
      </w:r>
      <w:r>
        <w:rPr>
          <w:b/>
          <w:u w:val="single"/>
        </w:rPr>
        <w:t>Iraq</w:t>
      </w:r>
      <w:r>
        <w:t xml:space="preserve"> (or </w:t>
      </w:r>
      <w:proofErr w:type="spellStart"/>
      <w:r>
        <w:rPr>
          <w:color w:val="252525"/>
          <w:highlight w:val="white"/>
        </w:rPr>
        <w:t>Jumhūrīyat</w:t>
      </w:r>
      <w:proofErr w:type="spellEnd"/>
      <w:r>
        <w:rPr>
          <w:color w:val="252525"/>
          <w:highlight w:val="white"/>
        </w:rPr>
        <w:t xml:space="preserve"> al-‘</w:t>
      </w:r>
      <w:proofErr w:type="spellStart"/>
      <w:r>
        <w:rPr>
          <w:b/>
          <w:color w:val="252525"/>
          <w:highlight w:val="white"/>
          <w:u w:val="single"/>
        </w:rPr>
        <w:t>Irāq</w:t>
      </w:r>
      <w:proofErr w:type="spellEnd"/>
      <w:r>
        <w:rPr>
          <w:color w:val="252525"/>
          <w:highlight w:val="white"/>
        </w:rPr>
        <w:t xml:space="preserve">; or </w:t>
      </w:r>
      <w:proofErr w:type="spellStart"/>
      <w:r>
        <w:rPr>
          <w:color w:val="252525"/>
          <w:highlight w:val="white"/>
        </w:rPr>
        <w:t>Komar-i</w:t>
      </w:r>
      <w:proofErr w:type="spellEnd"/>
      <w:r>
        <w:rPr>
          <w:color w:val="252525"/>
          <w:highlight w:val="white"/>
        </w:rPr>
        <w:t xml:space="preserve"> ‘</w:t>
      </w:r>
      <w:proofErr w:type="spellStart"/>
      <w:r>
        <w:rPr>
          <w:b/>
          <w:color w:val="252525"/>
          <w:highlight w:val="white"/>
          <w:u w:val="single"/>
        </w:rPr>
        <w:t>Êraq</w:t>
      </w:r>
      <w:proofErr w:type="spellEnd"/>
      <w:r>
        <w:rPr>
          <w:color w:val="252525"/>
          <w:highlight w:val="white"/>
        </w:rP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According to legend, this city’s first settlement was the </w:t>
      </w:r>
      <w:proofErr w:type="spellStart"/>
      <w:r>
        <w:rPr>
          <w:i/>
        </w:rPr>
        <w:t>Vysehrad</w:t>
      </w:r>
      <w:proofErr w:type="spellEnd"/>
      <w:r>
        <w:rPr>
          <w:i/>
        </w:rPr>
        <w:t xml:space="preserve"> [vi-shay-heh-rad] Castle</w:t>
      </w:r>
      <w:r>
        <w:t xml:space="preserve">. Jan </w:t>
      </w:r>
      <w:proofErr w:type="spellStart"/>
      <w:r>
        <w:t>Zizka’s</w:t>
      </w:r>
      <w:proofErr w:type="spellEnd"/>
      <w:r>
        <w:t xml:space="preserve"> [</w:t>
      </w:r>
      <w:proofErr w:type="spellStart"/>
      <w:r>
        <w:t>yan</w:t>
      </w:r>
      <w:proofErr w:type="spellEnd"/>
      <w:r>
        <w:t xml:space="preserve"> </w:t>
      </w:r>
      <w:proofErr w:type="spellStart"/>
      <w:r>
        <w:t>zhee-zhka’s</w:t>
      </w:r>
      <w:proofErr w:type="spellEnd"/>
      <w:r>
        <w:t xml:space="preserve">] Hussite forces won the Battle of </w:t>
      </w:r>
      <w:proofErr w:type="spellStart"/>
      <w:r>
        <w:t>Vitkov</w:t>
      </w:r>
      <w:proofErr w:type="spellEnd"/>
      <w:r>
        <w:t xml:space="preserve"> Hill outside of this city, and the Count of Tilly won the Battle of White Mountain outside of this city. Two noblemen representing Emperor Ferdinand II were thrown out of a window in this city, sparking the Thirty Years’ War. Two notable </w:t>
      </w:r>
      <w:proofErr w:type="spellStart"/>
      <w:r>
        <w:t>defenestrations</w:t>
      </w:r>
      <w:proofErr w:type="spellEnd"/>
      <w:r>
        <w:t xml:space="preserve"> have taken place in, for the point, what capital of the Czech Republic?</w:t>
      </w:r>
    </w:p>
    <w:p w:rsidR="00C53777" w:rsidRDefault="00E03E9A" w:rsidP="00B22E2A">
      <w:pPr>
        <w:spacing w:after="0"/>
        <w:ind w:left="-5" w:right="37" w:firstLine="0"/>
        <w:jc w:val="left"/>
      </w:pPr>
      <w:r>
        <w:t xml:space="preserve">ANSWER: </w:t>
      </w:r>
      <w:r>
        <w:rPr>
          <w:b/>
          <w:u w:val="single"/>
        </w:rPr>
        <w:t>Prague</w:t>
      </w:r>
      <w:r>
        <w:rPr>
          <w:i/>
        </w:rPr>
        <w:t xml:space="preserve"> </w:t>
      </w:r>
      <w:r>
        <w:t xml:space="preserve">[or </w:t>
      </w:r>
      <w:r>
        <w:rPr>
          <w:b/>
          <w:u w:val="single"/>
        </w:rPr>
        <w:t>Praha</w:t>
      </w:r>
      <w:r>
        <w:t>]</w:t>
      </w:r>
      <w:r w:rsidR="00B22E2A">
        <w:tab/>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This man decried a “dictatorship of relativism” while condemning science’s purported claim to knowledge</w:t>
      </w:r>
      <w:r>
        <w:t xml:space="preserve">. This man restored papal use of red shoes while serving as Pope, and he served as a consultant at Vatican II to Pope Paul VI. This man served as Archbishop of Munich and </w:t>
      </w:r>
      <w:proofErr w:type="spellStart"/>
      <w:r>
        <w:t>Freising</w:t>
      </w:r>
      <w:proofErr w:type="spellEnd"/>
      <w:r>
        <w:t xml:space="preserve"> before ascending to the papacy, and in 2013, made an announcement that hadn’t been made since Celestine V in 1294. Francis I succeeded, for the point, what retired Pope?</w:t>
      </w:r>
    </w:p>
    <w:p w:rsidR="00C53777" w:rsidRDefault="00E03E9A" w:rsidP="00B22E2A">
      <w:pPr>
        <w:spacing w:after="0"/>
        <w:ind w:left="-5" w:right="37" w:firstLine="0"/>
        <w:jc w:val="left"/>
      </w:pPr>
      <w:r>
        <w:t xml:space="preserve">ANSWER: Pope Emeritus </w:t>
      </w:r>
      <w:r>
        <w:rPr>
          <w:b/>
          <w:u w:val="single"/>
        </w:rPr>
        <w:t xml:space="preserve">Benedict XVI </w:t>
      </w:r>
      <w:r>
        <w:t xml:space="preserve">(or Joseph </w:t>
      </w:r>
      <w:proofErr w:type="spellStart"/>
      <w:r>
        <w:t>Aloisius</w:t>
      </w:r>
      <w:proofErr w:type="spellEnd"/>
      <w:r>
        <w:t xml:space="preserve"> </w:t>
      </w:r>
      <w:r>
        <w:rPr>
          <w:b/>
          <w:u w:val="single"/>
        </w:rPr>
        <w:t>Ratzinger</w:t>
      </w:r>
      <w:r>
        <w:t xml:space="preserve">; prompt on </w:t>
      </w:r>
      <w:r>
        <w:rPr>
          <w:u w:val="single"/>
        </w:rPr>
        <w:t>Benedict</w:t>
      </w:r>
      <w:r>
        <w:t>)</w:t>
      </w:r>
    </w:p>
    <w:p w:rsidR="008C01B8" w:rsidRDefault="008C01B8" w:rsidP="00B22E2A">
      <w:pPr>
        <w:spacing w:after="0"/>
        <w:ind w:left="0" w:right="37"/>
        <w:jc w:val="left"/>
      </w:pPr>
    </w:p>
    <w:p w:rsidR="00C53777" w:rsidRDefault="00E03E9A" w:rsidP="00B22E2A">
      <w:pPr>
        <w:numPr>
          <w:ilvl w:val="0"/>
          <w:numId w:val="1"/>
        </w:numPr>
        <w:spacing w:after="0"/>
        <w:ind w:right="37" w:hanging="10"/>
        <w:jc w:val="left"/>
      </w:pPr>
      <w:r>
        <w:rPr>
          <w:i/>
        </w:rPr>
        <w:t>The “Ley de Lamas” is one way of organizing these events in several South American countries</w:t>
      </w:r>
      <w:r>
        <w:t>. The Gallagher index is a measure of the disproportional nature of these events, which are the subject of Condorcet’s Paradox and Arrow’s impossibility theorem. In early 19th century Britain, “rotten boroughs” held very small versions of these events. The act of re-organizing borders to affect eligibility for these events is known as gerrymandering. For the point, name these political events in which government leaders are chosen.</w:t>
      </w:r>
    </w:p>
    <w:p w:rsidR="002F5591" w:rsidRDefault="00E03E9A" w:rsidP="00B22E2A">
      <w:pPr>
        <w:spacing w:after="0"/>
        <w:ind w:left="-5" w:right="37" w:firstLine="0"/>
        <w:jc w:val="left"/>
      </w:pPr>
      <w:r>
        <w:t xml:space="preserve">ANSWER: </w:t>
      </w:r>
      <w:r>
        <w:rPr>
          <w:b/>
          <w:u w:val="single"/>
        </w:rPr>
        <w:t>election</w:t>
      </w:r>
      <w:r>
        <w:t xml:space="preserve">s or </w:t>
      </w:r>
      <w:r>
        <w:rPr>
          <w:b/>
          <w:u w:val="single"/>
        </w:rPr>
        <w:t>voting</w:t>
      </w:r>
      <w:r>
        <w:rPr>
          <w:i/>
        </w:rPr>
        <w:t xml:space="preserve"> </w:t>
      </w:r>
      <w:r>
        <w:t>(accept word forms)</w:t>
      </w:r>
    </w:p>
    <w:p w:rsidR="00D47A2C" w:rsidRDefault="00D47A2C" w:rsidP="00D47A2C">
      <w:pPr>
        <w:spacing w:after="0"/>
        <w:ind w:left="-5" w:right="37" w:firstLine="0"/>
        <w:jc w:val="left"/>
      </w:pPr>
    </w:p>
    <w:p w:rsidR="00D47A2C" w:rsidRDefault="00D47A2C" w:rsidP="00D47A2C">
      <w:pPr>
        <w:pStyle w:val="ListParagraph"/>
        <w:numPr>
          <w:ilvl w:val="0"/>
          <w:numId w:val="1"/>
        </w:numPr>
        <w:spacing w:after="0"/>
        <w:ind w:right="37"/>
        <w:jc w:val="left"/>
      </w:pPr>
      <w:r>
        <w:t xml:space="preserve">One of these objects was nicknamed the "Auntie </w:t>
      </w:r>
      <w:proofErr w:type="spellStart"/>
      <w:r>
        <w:t>Ju</w:t>
      </w:r>
      <w:proofErr w:type="spellEnd"/>
      <w:r>
        <w:t xml:space="preserve">," and another produced by </w:t>
      </w:r>
      <w:proofErr w:type="spellStart"/>
      <w:r>
        <w:t>Heinkel</w:t>
      </w:r>
      <w:proofErr w:type="spellEnd"/>
      <w:r>
        <w:t xml:space="preserve"> was nicknamed the "Griffin." The most famous of these objects employed automatic </w:t>
      </w:r>
      <w:proofErr w:type="spellStart"/>
      <w:r>
        <w:t>divebrakes</w:t>
      </w:r>
      <w:proofErr w:type="spellEnd"/>
      <w:r>
        <w:t xml:space="preserve"> and was known for the sirens produced by the "Jericho Trumpet." These objects were often protected by Messerschmitt 109s. The most famous of these vehicles was the Stuka, and these vehicles carried out a raid on Coventry during the Blitz. </w:t>
      </w:r>
      <w:r>
        <w:t>For the point</w:t>
      </w:r>
      <w:r>
        <w:t>, name these aircraft whose dropped explosives caused firestorms during the Blitzkrieg.</w:t>
      </w:r>
    </w:p>
    <w:p w:rsidR="00D47A2C" w:rsidRDefault="00D47A2C" w:rsidP="00D47A2C">
      <w:pPr>
        <w:pStyle w:val="ListParagraph"/>
        <w:spacing w:after="0"/>
        <w:ind w:left="10" w:right="37" w:firstLine="0"/>
        <w:jc w:val="left"/>
      </w:pPr>
      <w:r>
        <w:t xml:space="preserve">ANSWER: Nazi German </w:t>
      </w:r>
      <w:r>
        <w:rPr>
          <w:b/>
          <w:u w:val="single"/>
        </w:rPr>
        <w:t>bomber</w:t>
      </w:r>
      <w:r>
        <w:t xml:space="preserve">s (accept </w:t>
      </w:r>
      <w:proofErr w:type="spellStart"/>
      <w:r>
        <w:t>dive</w:t>
      </w:r>
      <w:r>
        <w:rPr>
          <w:b/>
          <w:u w:val="single"/>
        </w:rPr>
        <w:t>bomber</w:t>
      </w:r>
      <w:r>
        <w:t>s</w:t>
      </w:r>
      <w:proofErr w:type="spellEnd"/>
      <w:r>
        <w:t>; prompt on general terms for aircraft, but do not accept or prompt specific types, like fighters)</w:t>
      </w:r>
    </w:p>
    <w:p w:rsidR="00D47A2C" w:rsidRDefault="00D47A2C" w:rsidP="00B22E2A">
      <w:pPr>
        <w:spacing w:after="0"/>
        <w:ind w:left="-5" w:right="37" w:firstLine="0"/>
        <w:jc w:val="left"/>
      </w:pPr>
    </w:p>
    <w:p w:rsidR="00D47A2C" w:rsidRDefault="00D47A2C" w:rsidP="00D47A2C">
      <w:pPr>
        <w:pStyle w:val="ListParagraph"/>
        <w:numPr>
          <w:ilvl w:val="0"/>
          <w:numId w:val="1"/>
        </w:numPr>
        <w:spacing w:after="0"/>
        <w:ind w:right="37"/>
        <w:jc w:val="left"/>
      </w:pPr>
      <w:r>
        <w:t xml:space="preserve">This dynasty established various Protectorates General to pacify the East, West and North. Huang Chao led a military uprising against this dynasty shortly after he massacred tens of thousands of Arabs and Jews in Guangzhou. This dynasty was briefly usurped by the Zhou Dynasty under Empress Wu </w:t>
      </w:r>
      <w:proofErr w:type="spellStart"/>
      <w:r>
        <w:t>Zetian</w:t>
      </w:r>
      <w:proofErr w:type="spellEnd"/>
      <w:r>
        <w:t>, and was briefly replaced by the State of Yan after an uprising led by a half Sogdian half Turkish general. For the point, name this Chinese dynasty that faced the An Lushan rebellion and succeeded the Sui Dynasty.</w:t>
      </w:r>
    </w:p>
    <w:p w:rsidR="00D47A2C" w:rsidRDefault="00D47A2C" w:rsidP="00D47A2C">
      <w:pPr>
        <w:spacing w:after="0"/>
        <w:ind w:left="-5" w:right="37" w:firstLine="0"/>
        <w:jc w:val="left"/>
      </w:pPr>
      <w:r>
        <w:t xml:space="preserve">ANSWER: </w:t>
      </w:r>
      <w:r>
        <w:rPr>
          <w:b/>
          <w:u w:val="single"/>
        </w:rPr>
        <w:t>Tang</w:t>
      </w:r>
      <w:r>
        <w:t xml:space="preserve"> Dynasty</w:t>
      </w:r>
    </w:p>
    <w:p w:rsidR="00D47A2C" w:rsidRDefault="00D47A2C" w:rsidP="00B22E2A">
      <w:pPr>
        <w:spacing w:after="0"/>
        <w:ind w:left="-5" w:right="37" w:firstLine="0"/>
        <w:jc w:val="left"/>
      </w:pPr>
    </w:p>
    <w:p w:rsidR="00D47A2C" w:rsidRDefault="00D47A2C" w:rsidP="00D47A2C">
      <w:pPr>
        <w:pStyle w:val="ListParagraph"/>
        <w:numPr>
          <w:ilvl w:val="0"/>
          <w:numId w:val="1"/>
        </w:numPr>
        <w:spacing w:after="0"/>
        <w:ind w:right="37"/>
        <w:jc w:val="left"/>
      </w:pPr>
      <w:r>
        <w:t xml:space="preserve">The Blum-Violette proposal granted citizenship to some people from this country. A plaque on the Saint-Michel </w:t>
      </w:r>
      <w:proofErr w:type="gramStart"/>
      <w:r>
        <w:t>bridge</w:t>
      </w:r>
      <w:proofErr w:type="gramEnd"/>
      <w:r>
        <w:t xml:space="preserve"> commemorates a massacre of people from this country ordered by Maurice </w:t>
      </w:r>
      <w:proofErr w:type="spellStart"/>
      <w:r>
        <w:t>Papon</w:t>
      </w:r>
      <w:proofErr w:type="spellEnd"/>
      <w:r>
        <w:t xml:space="preserve">; that was the Paris Massacre of 1961. </w:t>
      </w:r>
      <w:proofErr w:type="spellStart"/>
      <w:r>
        <w:t>Harkis</w:t>
      </w:r>
      <w:proofErr w:type="spellEnd"/>
      <w:r>
        <w:t xml:space="preserve"> are French Muslim soldiers from this country, and the Oran massacres targeted French pied-noirs in this country. For the point, name this country, a former French colony and the site of the Algiers Putsch.</w:t>
      </w:r>
    </w:p>
    <w:p w:rsidR="00D47A2C" w:rsidRDefault="00D47A2C" w:rsidP="00D47A2C">
      <w:pPr>
        <w:spacing w:after="0"/>
        <w:ind w:left="-5" w:right="37" w:firstLine="0"/>
        <w:jc w:val="left"/>
      </w:pPr>
      <w:r>
        <w:t xml:space="preserve">ANSWER: </w:t>
      </w:r>
      <w:r>
        <w:rPr>
          <w:b/>
          <w:u w:val="single"/>
        </w:rPr>
        <w:t>Algeria</w:t>
      </w:r>
    </w:p>
    <w:p w:rsidR="00D47A2C" w:rsidRDefault="00D47A2C" w:rsidP="00B22E2A">
      <w:pPr>
        <w:spacing w:after="0"/>
        <w:ind w:left="-5" w:right="37" w:firstLine="0"/>
        <w:jc w:val="left"/>
      </w:pPr>
    </w:p>
    <w:p w:rsidR="00D47A2C" w:rsidRDefault="00D47A2C" w:rsidP="00D47A2C">
      <w:pPr>
        <w:pStyle w:val="ListParagraph"/>
        <w:numPr>
          <w:ilvl w:val="0"/>
          <w:numId w:val="1"/>
        </w:numPr>
        <w:spacing w:after="0"/>
        <w:ind w:right="37"/>
        <w:jc w:val="left"/>
      </w:pPr>
      <w:r>
        <w:t xml:space="preserve">Description acceptable. Two structures used to measure these events were located on Elephantine Island. These events were followed by seasons called </w:t>
      </w:r>
      <w:proofErr w:type="spellStart"/>
      <w:r>
        <w:t>peret</w:t>
      </w:r>
      <w:proofErr w:type="spellEnd"/>
      <w:r>
        <w:t xml:space="preserve"> and </w:t>
      </w:r>
      <w:proofErr w:type="spellStart"/>
      <w:r>
        <w:t>shemu</w:t>
      </w:r>
      <w:proofErr w:type="spellEnd"/>
      <w:r>
        <w:t xml:space="preserve">, which coincide with the rise of Sirius. The area affected by these events was known as the "black land," in contrast with the "red land." The god </w:t>
      </w:r>
      <w:proofErr w:type="spellStart"/>
      <w:r>
        <w:t>Hapi</w:t>
      </w:r>
      <w:proofErr w:type="spellEnd"/>
      <w:r>
        <w:t xml:space="preserve"> personified these events, which ceased after the completion of the Aswan High Dam. For the point, name these formerly annual events in which a river's waters overflowed, bringing fertile sediment to Egyptian fields.</w:t>
      </w:r>
    </w:p>
    <w:p w:rsidR="00D47A2C" w:rsidRDefault="00D47A2C" w:rsidP="00D47A2C">
      <w:pPr>
        <w:pStyle w:val="ListParagraph"/>
        <w:spacing w:after="0"/>
        <w:ind w:left="10" w:right="37" w:firstLine="0"/>
        <w:jc w:val="left"/>
      </w:pPr>
      <w:r>
        <w:t xml:space="preserve">ANSWER: </w:t>
      </w:r>
      <w:r>
        <w:rPr>
          <w:b/>
          <w:u w:val="single"/>
        </w:rPr>
        <w:t>flood</w:t>
      </w:r>
      <w:r>
        <w:t xml:space="preserve">ing of the </w:t>
      </w:r>
      <w:r>
        <w:rPr>
          <w:b/>
          <w:u w:val="single"/>
        </w:rPr>
        <w:t>Nile</w:t>
      </w:r>
      <w:r>
        <w:t xml:space="preserve"> River (or </w:t>
      </w:r>
      <w:proofErr w:type="spellStart"/>
      <w:r>
        <w:rPr>
          <w:b/>
          <w:u w:val="single"/>
        </w:rPr>
        <w:t>Wafaa</w:t>
      </w:r>
      <w:proofErr w:type="spellEnd"/>
      <w:r>
        <w:rPr>
          <w:b/>
          <w:u w:val="single"/>
        </w:rPr>
        <w:t xml:space="preserve"> el-Nil</w:t>
      </w:r>
      <w:r>
        <w:t>)</w:t>
      </w:r>
    </w:p>
    <w:p w:rsidR="00D47A2C" w:rsidRDefault="00D47A2C" w:rsidP="00B22E2A">
      <w:pPr>
        <w:spacing w:after="0"/>
        <w:ind w:left="-5" w:right="37" w:firstLine="0"/>
        <w:jc w:val="left"/>
      </w:pPr>
    </w:p>
    <w:p w:rsidR="00C53777" w:rsidRDefault="00C53777" w:rsidP="00B22E2A">
      <w:pPr>
        <w:spacing w:after="0"/>
        <w:ind w:left="-5" w:right="37" w:firstLine="0"/>
        <w:jc w:val="left"/>
      </w:pPr>
    </w:p>
    <w:p w:rsidR="00D47A2C" w:rsidRDefault="00D47A2C" w:rsidP="00B22E2A">
      <w:pPr>
        <w:spacing w:after="0"/>
        <w:ind w:left="-5" w:right="37" w:firstLine="0"/>
        <w:jc w:val="left"/>
      </w:pPr>
    </w:p>
    <w:p w:rsidR="00D47A2C" w:rsidRDefault="00D47A2C" w:rsidP="00B22E2A">
      <w:pPr>
        <w:spacing w:after="0"/>
        <w:ind w:left="-5" w:right="37" w:firstLine="0"/>
        <w:jc w:val="left"/>
      </w:pPr>
    </w:p>
    <w:p w:rsidR="00D47A2C" w:rsidRDefault="00D47A2C" w:rsidP="00B22E2A">
      <w:pPr>
        <w:spacing w:after="0"/>
        <w:ind w:left="-5" w:right="37" w:firstLine="0"/>
        <w:jc w:val="left"/>
      </w:pPr>
    </w:p>
    <w:p w:rsidR="00C53777" w:rsidRDefault="00E03E9A" w:rsidP="00B22E2A">
      <w:pPr>
        <w:spacing w:after="0" w:line="457" w:lineRule="auto"/>
        <w:ind w:left="-5" w:right="6932" w:firstLine="0"/>
        <w:jc w:val="left"/>
      </w:pPr>
      <w:r>
        <w:rPr>
          <w:b/>
          <w:sz w:val="36"/>
          <w:szCs w:val="36"/>
        </w:rPr>
        <w:t>Extra Question</w:t>
      </w:r>
    </w:p>
    <w:p w:rsidR="00C53777" w:rsidRDefault="00E03E9A" w:rsidP="00B22E2A">
      <w:pPr>
        <w:spacing w:after="0" w:line="256" w:lineRule="auto"/>
        <w:ind w:left="-5" w:right="0" w:firstLine="0"/>
        <w:jc w:val="left"/>
      </w:pPr>
      <w:r>
        <w:t>Only read if moderator botches a question.</w:t>
      </w:r>
    </w:p>
    <w:p w:rsidR="00C53777" w:rsidRDefault="00E03E9A" w:rsidP="00B22E2A">
      <w:pPr>
        <w:spacing w:after="0" w:line="256" w:lineRule="auto"/>
        <w:ind w:left="-5" w:right="0" w:firstLine="0"/>
        <w:jc w:val="left"/>
      </w:pPr>
      <w:r>
        <w:t xml:space="preserve">(1) </w:t>
      </w:r>
      <w:r>
        <w:rPr>
          <w:i/>
        </w:rPr>
        <w:t>One pope with this name denounced Holy Roman Emperor Frederick II during the Council of Lyon</w:t>
      </w:r>
      <w:r>
        <w:t xml:space="preserve">. One pope with this name denounced the Peace of Westphalia in the bull </w:t>
      </w:r>
      <w:proofErr w:type="spellStart"/>
      <w:r>
        <w:rPr>
          <w:i/>
        </w:rPr>
        <w:t>Zelo</w:t>
      </w:r>
      <w:proofErr w:type="spellEnd"/>
      <w:r>
        <w:rPr>
          <w:i/>
        </w:rPr>
        <w:t xml:space="preserve"> </w:t>
      </w:r>
      <w:proofErr w:type="spellStart"/>
      <w:r>
        <w:rPr>
          <w:i/>
        </w:rPr>
        <w:t>Domus</w:t>
      </w:r>
      <w:proofErr w:type="spellEnd"/>
      <w:r>
        <w:rPr>
          <w:i/>
        </w:rPr>
        <w:t xml:space="preserve"> Dei </w:t>
      </w:r>
      <w:r>
        <w:t xml:space="preserve">and is the subject of Francis Bacon’s </w:t>
      </w:r>
      <w:r>
        <w:rPr>
          <w:i/>
        </w:rPr>
        <w:t xml:space="preserve">Screaming Popes </w:t>
      </w:r>
      <w:r>
        <w:t>series of paintings, based on works of Diego Velazquez. Another pope with this name convoked th</w:t>
      </w:r>
      <w:bookmarkStart w:id="2" w:name="_GoBack"/>
      <w:bookmarkEnd w:id="2"/>
      <w:r>
        <w:t xml:space="preserve">e Fourth Lateran Council and called for the </w:t>
      </w:r>
      <w:proofErr w:type="spellStart"/>
      <w:r>
        <w:t>Albigensian</w:t>
      </w:r>
      <w:proofErr w:type="spellEnd"/>
      <w:r>
        <w:t xml:space="preserve"> Crusade. King John was excommunicated by a pope with, for the point, what common name, meant to invoke a lack of guilt?</w:t>
      </w:r>
    </w:p>
    <w:p w:rsidR="00C53777" w:rsidRDefault="00E03E9A" w:rsidP="00B22E2A">
      <w:pPr>
        <w:spacing w:after="0" w:line="259" w:lineRule="auto"/>
        <w:ind w:left="52" w:right="0" w:firstLine="0"/>
        <w:jc w:val="left"/>
      </w:pPr>
      <w:r>
        <w:t xml:space="preserve">ANSWER: </w:t>
      </w:r>
      <w:r>
        <w:rPr>
          <w:b/>
          <w:u w:val="single"/>
        </w:rPr>
        <w:t>Innocent</w:t>
      </w:r>
    </w:p>
    <w:p w:rsidR="00B22E2A" w:rsidRDefault="00B22E2A">
      <w:pPr>
        <w:spacing w:after="0" w:line="259" w:lineRule="auto"/>
        <w:ind w:left="52" w:right="0" w:firstLine="0"/>
        <w:jc w:val="left"/>
      </w:pPr>
    </w:p>
    <w:sectPr w:rsidR="00B22E2A">
      <w:headerReference w:type="default" r:id="rId7"/>
      <w:footerReference w:type="default" r:id="rId8"/>
      <w:pgSz w:w="12240" w:h="15840"/>
      <w:pgMar w:top="1457" w:right="1028" w:bottom="1593"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55A" w:rsidRDefault="00C6055A">
      <w:pPr>
        <w:spacing w:after="0" w:line="240" w:lineRule="auto"/>
      </w:pPr>
      <w:r>
        <w:separator/>
      </w:r>
    </w:p>
  </w:endnote>
  <w:endnote w:type="continuationSeparator" w:id="0">
    <w:p w:rsidR="00C6055A" w:rsidRDefault="00C6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E03E9A">
    <w:pPr>
      <w:spacing w:after="783" w:line="259" w:lineRule="auto"/>
      <w:ind w:left="0" w:firstLine="0"/>
      <w:jc w:val="center"/>
    </w:pPr>
    <w:r>
      <w:rPr>
        <w:b/>
      </w:rPr>
      <w:t xml:space="preserve">Page </w:t>
    </w:r>
    <w:r>
      <w:fldChar w:fldCharType="begin"/>
    </w:r>
    <w:r>
      <w:instrText>PAGE</w:instrText>
    </w:r>
    <w:r>
      <w:fldChar w:fldCharType="separate"/>
    </w:r>
    <w:r w:rsidR="00423BE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55A" w:rsidRDefault="00C6055A">
      <w:pPr>
        <w:spacing w:after="0" w:line="240" w:lineRule="auto"/>
      </w:pPr>
      <w:r>
        <w:separator/>
      </w:r>
    </w:p>
  </w:footnote>
  <w:footnote w:type="continuationSeparator" w:id="0">
    <w:p w:rsidR="00C6055A" w:rsidRDefault="00C6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E03E9A">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C53777" w:rsidRDefault="00C5377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53777" w:rsidRDefault="00C5377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D47A2C">
      <w:t xml:space="preserve">European Championships </w:t>
    </w:r>
    <w:r>
      <w:t>Bee 2015-2016</w:t>
    </w:r>
    <w:r>
      <w:tab/>
      <w:t>Bee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117CC"/>
    <w:multiLevelType w:val="multilevel"/>
    <w:tmpl w:val="4DEA617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77"/>
    <w:rsid w:val="002F5591"/>
    <w:rsid w:val="003E2F25"/>
    <w:rsid w:val="00423BE4"/>
    <w:rsid w:val="008C01B8"/>
    <w:rsid w:val="00A16E22"/>
    <w:rsid w:val="00B22E2A"/>
    <w:rsid w:val="00C53777"/>
    <w:rsid w:val="00C6055A"/>
    <w:rsid w:val="00D47A2C"/>
    <w:rsid w:val="00E03E9A"/>
    <w:rsid w:val="00F5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03135-0AC0-4057-AE79-C652E36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3" w:line="264"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4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A2C"/>
  </w:style>
  <w:style w:type="paragraph" w:styleId="Footer">
    <w:name w:val="footer"/>
    <w:basedOn w:val="Normal"/>
    <w:link w:val="FooterChar"/>
    <w:uiPriority w:val="99"/>
    <w:unhideWhenUsed/>
    <w:rsid w:val="00D4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A2C"/>
  </w:style>
  <w:style w:type="paragraph" w:styleId="ListParagraph">
    <w:name w:val="List Paragraph"/>
    <w:basedOn w:val="Normal"/>
    <w:uiPriority w:val="34"/>
    <w:qFormat/>
    <w:rsid w:val="00D4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3998">
      <w:bodyDiv w:val="1"/>
      <w:marLeft w:val="0"/>
      <w:marRight w:val="0"/>
      <w:marTop w:val="0"/>
      <w:marBottom w:val="0"/>
      <w:divBdr>
        <w:top w:val="none" w:sz="0" w:space="0" w:color="auto"/>
        <w:left w:val="none" w:sz="0" w:space="0" w:color="auto"/>
        <w:bottom w:val="none" w:sz="0" w:space="0" w:color="auto"/>
        <w:right w:val="none" w:sz="0" w:space="0" w:color="auto"/>
      </w:divBdr>
    </w:div>
    <w:div w:id="1254241234">
      <w:bodyDiv w:val="1"/>
      <w:marLeft w:val="0"/>
      <w:marRight w:val="0"/>
      <w:marTop w:val="0"/>
      <w:marBottom w:val="0"/>
      <w:divBdr>
        <w:top w:val="none" w:sz="0" w:space="0" w:color="auto"/>
        <w:left w:val="none" w:sz="0" w:space="0" w:color="auto"/>
        <w:bottom w:val="none" w:sz="0" w:space="0" w:color="auto"/>
        <w:right w:val="none" w:sz="0" w:space="0" w:color="auto"/>
      </w:divBdr>
    </w:div>
    <w:div w:id="1467383760">
      <w:bodyDiv w:val="1"/>
      <w:marLeft w:val="0"/>
      <w:marRight w:val="0"/>
      <w:marTop w:val="0"/>
      <w:marBottom w:val="0"/>
      <w:divBdr>
        <w:top w:val="none" w:sz="0" w:space="0" w:color="auto"/>
        <w:left w:val="none" w:sz="0" w:space="0" w:color="auto"/>
        <w:bottom w:val="none" w:sz="0" w:space="0" w:color="auto"/>
        <w:right w:val="none" w:sz="0" w:space="0" w:color="auto"/>
      </w:divBdr>
    </w:div>
    <w:div w:id="161829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3</cp:revision>
  <dcterms:created xsi:type="dcterms:W3CDTF">2016-05-25T05:08:00Z</dcterms:created>
  <dcterms:modified xsi:type="dcterms:W3CDTF">2016-05-25T19:08:00Z</dcterms:modified>
</cp:coreProperties>
</file>